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37" w:rsidRPr="00DC4D49" w:rsidRDefault="00BB29F2" w:rsidP="00317BFB">
      <w:pPr>
        <w:pStyle w:val="NoSpacing"/>
        <w:jc w:val="center"/>
        <w:rPr>
          <w:b/>
          <w:i/>
          <w:sz w:val="18"/>
          <w:szCs w:val="18"/>
          <w:u w:val="single"/>
        </w:rPr>
      </w:pPr>
      <w:r w:rsidRPr="00DC4D49">
        <w:rPr>
          <w:b/>
          <w:i/>
          <w:sz w:val="18"/>
          <w:szCs w:val="18"/>
          <w:u w:val="single"/>
        </w:rPr>
        <w:t>Center for Wellness and Medical Professions (CWMP)</w:t>
      </w:r>
      <w:r w:rsidR="008F60D8">
        <w:rPr>
          <w:b/>
          <w:i/>
          <w:sz w:val="18"/>
          <w:szCs w:val="18"/>
          <w:u w:val="single"/>
        </w:rPr>
        <w:t xml:space="preserve"> – Program Standards </w:t>
      </w:r>
    </w:p>
    <w:p w:rsidR="00495108" w:rsidRPr="00722398" w:rsidRDefault="00495108" w:rsidP="00317BFB">
      <w:pPr>
        <w:pStyle w:val="NoSpacing"/>
        <w:jc w:val="center"/>
        <w:rPr>
          <w:b/>
          <w:sz w:val="18"/>
          <w:szCs w:val="18"/>
        </w:rPr>
      </w:pPr>
    </w:p>
    <w:p w:rsidR="00BB29F2" w:rsidRPr="00722398" w:rsidRDefault="00BB29F2">
      <w:pPr>
        <w:rPr>
          <w:sz w:val="18"/>
          <w:szCs w:val="18"/>
        </w:rPr>
      </w:pPr>
      <w:r w:rsidRPr="00722398">
        <w:rPr>
          <w:b/>
          <w:sz w:val="18"/>
          <w:szCs w:val="18"/>
        </w:rPr>
        <w:t>PHILOSOPHY</w:t>
      </w:r>
      <w:r w:rsidR="006F421A" w:rsidRPr="00722398">
        <w:rPr>
          <w:b/>
          <w:sz w:val="18"/>
          <w:szCs w:val="18"/>
        </w:rPr>
        <w:t xml:space="preserve"> - </w:t>
      </w:r>
      <w:r w:rsidRPr="00722398">
        <w:rPr>
          <w:sz w:val="18"/>
          <w:szCs w:val="18"/>
        </w:rPr>
        <w:t>The Center for Wellness and Medical Professions (CWMP) will provide unique learning experiences and programs not generally available at other high schools.</w:t>
      </w:r>
      <w:r w:rsidR="00317BFB" w:rsidRPr="00722398">
        <w:rPr>
          <w:sz w:val="18"/>
          <w:szCs w:val="18"/>
        </w:rPr>
        <w:t xml:space="preserve"> </w:t>
      </w:r>
      <w:r w:rsidRPr="00722398">
        <w:rPr>
          <w:sz w:val="18"/>
          <w:szCs w:val="18"/>
        </w:rPr>
        <w:t xml:space="preserve"> These experiences will assist students in discovering, developing, and utilizing individual interest and skills.</w:t>
      </w:r>
      <w:r w:rsidR="006F421A" w:rsidRPr="00722398">
        <w:rPr>
          <w:sz w:val="18"/>
          <w:szCs w:val="18"/>
        </w:rPr>
        <w:t xml:space="preserve"> </w:t>
      </w:r>
      <w:r w:rsidRPr="00722398">
        <w:rPr>
          <w:sz w:val="18"/>
          <w:szCs w:val="18"/>
        </w:rPr>
        <w:t>The CWMP will prepare students to function effectively by offering a balanced academic</w:t>
      </w:r>
      <w:r w:rsidR="00702688" w:rsidRPr="00722398">
        <w:rPr>
          <w:sz w:val="18"/>
          <w:szCs w:val="18"/>
        </w:rPr>
        <w:t xml:space="preserve"> </w:t>
      </w:r>
      <w:r w:rsidRPr="00722398">
        <w:rPr>
          <w:sz w:val="18"/>
          <w:szCs w:val="18"/>
        </w:rPr>
        <w:t>and career-oriented education. The CWMP is committed to providing students with an exemplary preparation for post-secondary education. In addition, students will master basic skills needed to become economically self-sufficient and socially responsible through educational experiences in wellness and medical professions.</w:t>
      </w:r>
      <w:r w:rsidR="00317BFB" w:rsidRPr="00722398">
        <w:rPr>
          <w:sz w:val="18"/>
          <w:szCs w:val="18"/>
        </w:rPr>
        <w:t xml:space="preserve"> </w:t>
      </w:r>
      <w:r w:rsidRPr="00722398">
        <w:rPr>
          <w:sz w:val="18"/>
          <w:szCs w:val="18"/>
        </w:rPr>
        <w:t xml:space="preserve"> Opportunities provided at the Center will enable students to develop and maintain a philosophy and lifestyle committed to personal wellness.</w:t>
      </w:r>
      <w:r w:rsidR="006F421A" w:rsidRPr="00722398">
        <w:rPr>
          <w:sz w:val="18"/>
          <w:szCs w:val="18"/>
        </w:rPr>
        <w:t xml:space="preserve">  </w:t>
      </w:r>
      <w:r w:rsidRPr="00722398">
        <w:rPr>
          <w:sz w:val="18"/>
          <w:szCs w:val="18"/>
        </w:rPr>
        <w:t xml:space="preserve">These </w:t>
      </w:r>
      <w:r w:rsidR="00721118" w:rsidRPr="00722398">
        <w:rPr>
          <w:sz w:val="18"/>
          <w:szCs w:val="18"/>
        </w:rPr>
        <w:t>goals</w:t>
      </w:r>
      <w:r w:rsidRPr="00722398">
        <w:rPr>
          <w:sz w:val="18"/>
          <w:szCs w:val="18"/>
        </w:rPr>
        <w:t xml:space="preserve"> can only be realized through a cooperative relationship and a support system developed by home, school and professional communities.</w:t>
      </w:r>
    </w:p>
    <w:p w:rsidR="00702688" w:rsidRPr="00722398" w:rsidRDefault="00BB29F2">
      <w:pPr>
        <w:rPr>
          <w:sz w:val="18"/>
          <w:szCs w:val="18"/>
        </w:rPr>
      </w:pPr>
      <w:r w:rsidRPr="00722398">
        <w:rPr>
          <w:b/>
          <w:sz w:val="18"/>
          <w:szCs w:val="18"/>
        </w:rPr>
        <w:t>RATIONALE</w:t>
      </w:r>
      <w:r w:rsidR="006F421A" w:rsidRPr="00722398">
        <w:rPr>
          <w:b/>
          <w:sz w:val="18"/>
          <w:szCs w:val="18"/>
        </w:rPr>
        <w:t xml:space="preserve"> - </w:t>
      </w:r>
      <w:r w:rsidR="003E0F8B" w:rsidRPr="00722398">
        <w:rPr>
          <w:sz w:val="18"/>
          <w:szCs w:val="18"/>
        </w:rPr>
        <w:t>One of the major crises</w:t>
      </w:r>
      <w:r w:rsidRPr="00722398">
        <w:rPr>
          <w:sz w:val="18"/>
          <w:szCs w:val="18"/>
        </w:rPr>
        <w:t xml:space="preserve"> facing the United States today is providing quality, affordab</w:t>
      </w:r>
      <w:r w:rsidR="00702688" w:rsidRPr="00722398">
        <w:rPr>
          <w:sz w:val="18"/>
          <w:szCs w:val="18"/>
        </w:rPr>
        <w:t xml:space="preserve">le health </w:t>
      </w:r>
      <w:r w:rsidRPr="00722398">
        <w:rPr>
          <w:sz w:val="18"/>
          <w:szCs w:val="18"/>
        </w:rPr>
        <w:t>care for all citizens.</w:t>
      </w:r>
      <w:r w:rsidR="00317BFB" w:rsidRPr="00722398">
        <w:rPr>
          <w:sz w:val="18"/>
          <w:szCs w:val="18"/>
        </w:rPr>
        <w:t xml:space="preserve"> </w:t>
      </w:r>
      <w:r w:rsidRPr="00722398">
        <w:rPr>
          <w:sz w:val="18"/>
          <w:szCs w:val="18"/>
        </w:rPr>
        <w:t>The problem is compounded by rapid population growth, longer life sp</w:t>
      </w:r>
      <w:r w:rsidR="00702688" w:rsidRPr="00722398">
        <w:rPr>
          <w:sz w:val="18"/>
          <w:szCs w:val="18"/>
        </w:rPr>
        <w:t xml:space="preserve">ans, and environmental changes. </w:t>
      </w:r>
      <w:r w:rsidR="00317BFB" w:rsidRPr="00722398">
        <w:rPr>
          <w:sz w:val="18"/>
          <w:szCs w:val="18"/>
        </w:rPr>
        <w:t xml:space="preserve"> </w:t>
      </w:r>
      <w:r w:rsidRPr="00722398">
        <w:rPr>
          <w:sz w:val="18"/>
          <w:szCs w:val="18"/>
        </w:rPr>
        <w:t xml:space="preserve">All of these factors </w:t>
      </w:r>
      <w:r w:rsidR="00702688" w:rsidRPr="00722398">
        <w:rPr>
          <w:sz w:val="18"/>
          <w:szCs w:val="18"/>
        </w:rPr>
        <w:t>emphasize the need for a prepared and well-trained health care workforce. The Center for Wellness and Medical Professions will help provide you with a highly academic overview of the health and medical fields.</w:t>
      </w:r>
      <w:r w:rsidR="006F421A" w:rsidRPr="00722398">
        <w:rPr>
          <w:sz w:val="18"/>
          <w:szCs w:val="18"/>
        </w:rPr>
        <w:t xml:space="preserve">  </w:t>
      </w:r>
      <w:r w:rsidR="00702688" w:rsidRPr="00722398">
        <w:rPr>
          <w:sz w:val="18"/>
          <w:szCs w:val="18"/>
        </w:rPr>
        <w:t>The Center for Wellness and Medical Professions is designed to prepare students for their place in the ever-changing world that they will inherit. They will exit the program with a strong background in medical technology, pathophysiology, and numerous hands-on experiences that culminate in clinical</w:t>
      </w:r>
      <w:r w:rsidR="001D2E27" w:rsidRPr="00722398">
        <w:rPr>
          <w:sz w:val="18"/>
          <w:szCs w:val="18"/>
        </w:rPr>
        <w:t xml:space="preserve">s </w:t>
      </w:r>
      <w:r w:rsidR="00702688" w:rsidRPr="00722398">
        <w:rPr>
          <w:sz w:val="18"/>
          <w:szCs w:val="18"/>
        </w:rPr>
        <w:t>in their chosen field.</w:t>
      </w:r>
    </w:p>
    <w:p w:rsidR="00451A8B" w:rsidRPr="00722398" w:rsidRDefault="00451A8B">
      <w:pPr>
        <w:rPr>
          <w:sz w:val="18"/>
          <w:szCs w:val="18"/>
        </w:rPr>
      </w:pPr>
      <w:r w:rsidRPr="00722398">
        <w:rPr>
          <w:b/>
          <w:sz w:val="18"/>
          <w:szCs w:val="18"/>
        </w:rPr>
        <w:t>PROGRAM EXPECTATION</w:t>
      </w:r>
      <w:r w:rsidR="006F421A" w:rsidRPr="00722398">
        <w:rPr>
          <w:b/>
          <w:sz w:val="18"/>
          <w:szCs w:val="18"/>
        </w:rPr>
        <w:t xml:space="preserve"> - </w:t>
      </w:r>
      <w:r w:rsidRPr="00722398">
        <w:rPr>
          <w:sz w:val="18"/>
          <w:szCs w:val="18"/>
        </w:rPr>
        <w:t xml:space="preserve">Students are expected to abide by all </w:t>
      </w:r>
      <w:r w:rsidR="00721118" w:rsidRPr="00722398">
        <w:rPr>
          <w:sz w:val="18"/>
          <w:szCs w:val="18"/>
        </w:rPr>
        <w:t>Pinellas</w:t>
      </w:r>
      <w:r w:rsidRPr="00722398">
        <w:rPr>
          <w:sz w:val="18"/>
          <w:szCs w:val="18"/>
        </w:rPr>
        <w:t xml:space="preserve"> County policies and procedures and the Pinellas County Code of Student Conduct. It is considered a </w:t>
      </w:r>
      <w:r w:rsidR="00721118" w:rsidRPr="00722398">
        <w:rPr>
          <w:sz w:val="18"/>
          <w:szCs w:val="18"/>
        </w:rPr>
        <w:t>privilege</w:t>
      </w:r>
      <w:r w:rsidRPr="00722398">
        <w:rPr>
          <w:sz w:val="18"/>
          <w:szCs w:val="18"/>
        </w:rPr>
        <w:t xml:space="preserve"> to attend a magnet program.</w:t>
      </w:r>
    </w:p>
    <w:p w:rsidR="00451A8B" w:rsidRPr="00722398" w:rsidRDefault="00451A8B">
      <w:pPr>
        <w:rPr>
          <w:sz w:val="18"/>
          <w:szCs w:val="18"/>
        </w:rPr>
      </w:pPr>
      <w:r w:rsidRPr="00722398">
        <w:rPr>
          <w:b/>
          <w:sz w:val="18"/>
          <w:szCs w:val="18"/>
        </w:rPr>
        <w:t>ACADEMIC EXPECTATION/CONSEQUENCES</w:t>
      </w:r>
      <w:r w:rsidR="006F421A" w:rsidRPr="00722398">
        <w:rPr>
          <w:b/>
          <w:sz w:val="18"/>
          <w:szCs w:val="18"/>
        </w:rPr>
        <w:t xml:space="preserve"> -</w:t>
      </w:r>
      <w:r w:rsidR="00CC51D7" w:rsidRPr="00722398">
        <w:rPr>
          <w:b/>
          <w:sz w:val="18"/>
          <w:szCs w:val="18"/>
        </w:rPr>
        <w:t xml:space="preserve"> Seniors and Juniors</w:t>
      </w:r>
      <w:r w:rsidR="00E90163" w:rsidRPr="00722398">
        <w:rPr>
          <w:b/>
          <w:sz w:val="18"/>
          <w:szCs w:val="18"/>
        </w:rPr>
        <w:t>:</w:t>
      </w:r>
      <w:r w:rsidR="00C15814" w:rsidRPr="00722398">
        <w:rPr>
          <w:b/>
          <w:sz w:val="18"/>
          <w:szCs w:val="18"/>
        </w:rPr>
        <w:t xml:space="preserve"> </w:t>
      </w:r>
      <w:r w:rsidRPr="00722398">
        <w:rPr>
          <w:sz w:val="18"/>
          <w:szCs w:val="18"/>
        </w:rPr>
        <w:t xml:space="preserve"> are ex</w:t>
      </w:r>
      <w:r w:rsidR="00CC51D7" w:rsidRPr="00722398">
        <w:rPr>
          <w:sz w:val="18"/>
          <w:szCs w:val="18"/>
        </w:rPr>
        <w:t>pected to maintain a minimum 2.5</w:t>
      </w:r>
      <w:r w:rsidRPr="00722398">
        <w:rPr>
          <w:sz w:val="18"/>
          <w:szCs w:val="18"/>
        </w:rPr>
        <w:t xml:space="preserve"> grade point average for each semester/term</w:t>
      </w:r>
      <w:r w:rsidR="00CC51D7" w:rsidRPr="00722398">
        <w:rPr>
          <w:sz w:val="18"/>
          <w:szCs w:val="18"/>
        </w:rPr>
        <w:t xml:space="preserve">. </w:t>
      </w:r>
      <w:r w:rsidR="00CC51D7" w:rsidRPr="00722398">
        <w:rPr>
          <w:b/>
          <w:sz w:val="18"/>
          <w:szCs w:val="18"/>
        </w:rPr>
        <w:t xml:space="preserve">Sophomores </w:t>
      </w:r>
      <w:r w:rsidR="00CC51D7" w:rsidRPr="00722398">
        <w:rPr>
          <w:sz w:val="18"/>
          <w:szCs w:val="18"/>
        </w:rPr>
        <w:t xml:space="preserve">are expected to maintain a minimum 2.3 grade point average for each semester/term.  </w:t>
      </w:r>
      <w:r w:rsidR="00CC51D7" w:rsidRPr="00722398">
        <w:rPr>
          <w:b/>
          <w:sz w:val="18"/>
          <w:szCs w:val="18"/>
        </w:rPr>
        <w:t xml:space="preserve">Freshmen </w:t>
      </w:r>
      <w:r w:rsidR="00CC51D7" w:rsidRPr="00722398">
        <w:rPr>
          <w:sz w:val="18"/>
          <w:szCs w:val="18"/>
        </w:rPr>
        <w:t xml:space="preserve">are expected to maintain a minimum   2.0 grade point average for each semester/term.  </w:t>
      </w:r>
      <w:r w:rsidRPr="00722398">
        <w:rPr>
          <w:sz w:val="18"/>
          <w:szCs w:val="18"/>
        </w:rPr>
        <w:t xml:space="preserve"> A student who receives a semester/term rep</w:t>
      </w:r>
      <w:r w:rsidR="00CC51D7" w:rsidRPr="00722398">
        <w:rPr>
          <w:sz w:val="18"/>
          <w:szCs w:val="18"/>
        </w:rPr>
        <w:t>ort grade which is less than the minimum grade point average</w:t>
      </w:r>
      <w:r w:rsidRPr="00722398">
        <w:rPr>
          <w:sz w:val="18"/>
          <w:szCs w:val="18"/>
        </w:rPr>
        <w:t xml:space="preserve"> shall be placed on academic probation. The academic probation lasts until the end of the next semester/term. By the end of the academic probation the student must </w:t>
      </w:r>
      <w:r w:rsidRPr="00722398">
        <w:rPr>
          <w:b/>
          <w:sz w:val="18"/>
          <w:szCs w:val="18"/>
        </w:rPr>
        <w:t>obt</w:t>
      </w:r>
      <w:r w:rsidR="00CC51D7" w:rsidRPr="00722398">
        <w:rPr>
          <w:b/>
          <w:sz w:val="18"/>
          <w:szCs w:val="18"/>
        </w:rPr>
        <w:t>ain the minimum overall GPA</w:t>
      </w:r>
      <w:r w:rsidRPr="00722398">
        <w:rPr>
          <w:b/>
          <w:sz w:val="18"/>
          <w:szCs w:val="18"/>
        </w:rPr>
        <w:t xml:space="preserve"> for current semester.</w:t>
      </w:r>
      <w:r w:rsidRPr="00722398">
        <w:rPr>
          <w:sz w:val="18"/>
          <w:szCs w:val="18"/>
        </w:rPr>
        <w:t xml:space="preserve"> A notification letter is sent to parents explaining the probation process. A student who does not conform to these academic standards after the probation period and all subsequent semesters will be presented to the exit committee for possible </w:t>
      </w:r>
      <w:r w:rsidRPr="00722398">
        <w:rPr>
          <w:sz w:val="18"/>
          <w:szCs w:val="18"/>
          <w:u w:val="single"/>
        </w:rPr>
        <w:t>removal from the program</w:t>
      </w:r>
      <w:r w:rsidRPr="00722398">
        <w:rPr>
          <w:sz w:val="18"/>
          <w:szCs w:val="18"/>
        </w:rPr>
        <w:t>.</w:t>
      </w:r>
    </w:p>
    <w:p w:rsidR="003809D5" w:rsidRPr="00722398" w:rsidRDefault="00E90163" w:rsidP="005E03AA">
      <w:pPr>
        <w:rPr>
          <w:sz w:val="18"/>
          <w:szCs w:val="18"/>
        </w:rPr>
      </w:pPr>
      <w:r w:rsidRPr="00722398">
        <w:rPr>
          <w:b/>
          <w:sz w:val="18"/>
          <w:szCs w:val="18"/>
        </w:rPr>
        <w:t xml:space="preserve"> </w:t>
      </w:r>
      <w:r w:rsidR="005E03AA" w:rsidRPr="00722398">
        <w:rPr>
          <w:b/>
          <w:sz w:val="18"/>
          <w:szCs w:val="18"/>
        </w:rPr>
        <w:t>BEHAVIORAL EXPECTATIONS/CONSEQUENCES</w:t>
      </w:r>
      <w:r w:rsidR="006F421A" w:rsidRPr="00722398">
        <w:rPr>
          <w:b/>
          <w:sz w:val="18"/>
          <w:szCs w:val="18"/>
        </w:rPr>
        <w:t xml:space="preserve"> - </w:t>
      </w:r>
      <w:r w:rsidR="005E03AA" w:rsidRPr="00722398">
        <w:rPr>
          <w:sz w:val="18"/>
          <w:szCs w:val="18"/>
        </w:rPr>
        <w:t xml:space="preserve">Students are expected to abide by the Code of Student Conduct. As in any magnet program, membership in CWMP is a </w:t>
      </w:r>
      <w:r w:rsidR="00721118" w:rsidRPr="00722398">
        <w:rPr>
          <w:sz w:val="18"/>
          <w:szCs w:val="18"/>
        </w:rPr>
        <w:t>privilege</w:t>
      </w:r>
      <w:r w:rsidR="005E03AA" w:rsidRPr="00722398">
        <w:rPr>
          <w:sz w:val="18"/>
          <w:szCs w:val="18"/>
        </w:rPr>
        <w:t xml:space="preserve">. In order to remain in the program, students are held to a higher disciplinary standard. A student may be placed on disciplinary probation for repeated or serious disciplinary infractions. Severe infractions result in immediate referral to administration and possible </w:t>
      </w:r>
      <w:r w:rsidR="005E03AA" w:rsidRPr="00722398">
        <w:rPr>
          <w:sz w:val="18"/>
          <w:szCs w:val="18"/>
          <w:u w:val="single"/>
        </w:rPr>
        <w:t>removal from the program</w:t>
      </w:r>
      <w:r w:rsidR="005E03AA" w:rsidRPr="00722398">
        <w:rPr>
          <w:sz w:val="18"/>
          <w:szCs w:val="18"/>
        </w:rPr>
        <w:t>. In the CWMP program, special attention is paid to the following infractions: poor attendance, repeated misconduct, serious misconduct (fighting, alcohol/drugs), and cheating.</w:t>
      </w:r>
    </w:p>
    <w:p w:rsidR="005E03AA" w:rsidRPr="00722398" w:rsidRDefault="005E03AA" w:rsidP="005E03AA">
      <w:pPr>
        <w:rPr>
          <w:sz w:val="18"/>
          <w:szCs w:val="18"/>
        </w:rPr>
      </w:pPr>
      <w:r w:rsidRPr="00722398">
        <w:rPr>
          <w:b/>
          <w:sz w:val="18"/>
          <w:szCs w:val="18"/>
        </w:rPr>
        <w:t>DRESS CODE STANDARDS</w:t>
      </w:r>
      <w:r w:rsidR="006F421A" w:rsidRPr="00722398">
        <w:rPr>
          <w:b/>
          <w:sz w:val="18"/>
          <w:szCs w:val="18"/>
        </w:rPr>
        <w:t xml:space="preserve"> -</w:t>
      </w:r>
      <w:r w:rsidRPr="00722398">
        <w:rPr>
          <w:sz w:val="18"/>
          <w:szCs w:val="18"/>
        </w:rPr>
        <w:t xml:space="preserve"> Students shall be in accordance with the Pinella</w:t>
      </w:r>
      <w:r w:rsidR="001D2E27" w:rsidRPr="00722398">
        <w:rPr>
          <w:sz w:val="18"/>
          <w:szCs w:val="18"/>
        </w:rPr>
        <w:t>s County School Code of Student Conduct.</w:t>
      </w:r>
      <w:r w:rsidR="006F421A" w:rsidRPr="00722398">
        <w:rPr>
          <w:sz w:val="18"/>
          <w:szCs w:val="18"/>
        </w:rPr>
        <w:t xml:space="preserve"> </w:t>
      </w:r>
      <w:r w:rsidRPr="00722398">
        <w:rPr>
          <w:sz w:val="18"/>
          <w:szCs w:val="18"/>
        </w:rPr>
        <w:t xml:space="preserve"> CWMP field trips, shadowing experiences, internship, seminar days, and clinical</w:t>
      </w:r>
      <w:r w:rsidR="001D2E27" w:rsidRPr="00722398">
        <w:rPr>
          <w:sz w:val="18"/>
          <w:szCs w:val="18"/>
        </w:rPr>
        <w:t>s</w:t>
      </w:r>
      <w:r w:rsidRPr="00722398">
        <w:rPr>
          <w:sz w:val="18"/>
          <w:szCs w:val="18"/>
        </w:rPr>
        <w:t xml:space="preserve"> will require professional dress.  Students shall maintain a clean, neat appearance and will not wear clothing, jewelry or hairstyles that are deemed distracting and unprofessional.</w:t>
      </w:r>
    </w:p>
    <w:p w:rsidR="005E03AA" w:rsidRPr="00722398" w:rsidRDefault="005E03AA" w:rsidP="005E03AA">
      <w:pPr>
        <w:rPr>
          <w:sz w:val="18"/>
          <w:szCs w:val="18"/>
        </w:rPr>
      </w:pPr>
      <w:r w:rsidRPr="00722398">
        <w:rPr>
          <w:b/>
          <w:sz w:val="18"/>
          <w:szCs w:val="18"/>
        </w:rPr>
        <w:t>COMMUNITY SERVICE</w:t>
      </w:r>
      <w:r w:rsidR="006F421A" w:rsidRPr="00722398">
        <w:rPr>
          <w:b/>
          <w:sz w:val="18"/>
          <w:szCs w:val="18"/>
        </w:rPr>
        <w:t xml:space="preserve"> - </w:t>
      </w:r>
      <w:r w:rsidRPr="00722398">
        <w:rPr>
          <w:sz w:val="18"/>
          <w:szCs w:val="18"/>
        </w:rPr>
        <w:t xml:space="preserve">Students must provide </w:t>
      </w:r>
      <w:r w:rsidRPr="00722398">
        <w:rPr>
          <w:sz w:val="18"/>
          <w:szCs w:val="18"/>
          <w:u w:val="single"/>
        </w:rPr>
        <w:t>200 hours</w:t>
      </w:r>
      <w:r w:rsidRPr="00722398">
        <w:rPr>
          <w:sz w:val="18"/>
          <w:szCs w:val="18"/>
        </w:rPr>
        <w:t xml:space="preserve"> of documented community service before graduation from the CWMP program.  A minimum of </w:t>
      </w:r>
      <w:r w:rsidRPr="00722398">
        <w:rPr>
          <w:sz w:val="18"/>
          <w:szCs w:val="18"/>
          <w:u w:val="single"/>
        </w:rPr>
        <w:t>100 hours</w:t>
      </w:r>
      <w:r w:rsidRPr="00722398">
        <w:rPr>
          <w:sz w:val="18"/>
          <w:szCs w:val="18"/>
        </w:rPr>
        <w:t xml:space="preserve"> must be in a medically-related field and 100 hours should meet the requirements for the Bright Futures Scholarship Program.</w:t>
      </w:r>
    </w:p>
    <w:p w:rsidR="005E03AA" w:rsidRPr="00722398" w:rsidRDefault="005E03AA" w:rsidP="005E03AA">
      <w:pPr>
        <w:rPr>
          <w:sz w:val="18"/>
          <w:szCs w:val="18"/>
        </w:rPr>
      </w:pPr>
      <w:r w:rsidRPr="00722398">
        <w:rPr>
          <w:b/>
          <w:sz w:val="18"/>
          <w:szCs w:val="18"/>
        </w:rPr>
        <w:t>REMOVAL FROM THE PROGRAM</w:t>
      </w:r>
      <w:r w:rsidR="006F421A" w:rsidRPr="00722398">
        <w:rPr>
          <w:b/>
          <w:sz w:val="18"/>
          <w:szCs w:val="18"/>
        </w:rPr>
        <w:t xml:space="preserve"> - </w:t>
      </w:r>
      <w:r w:rsidRPr="00722398">
        <w:rPr>
          <w:sz w:val="18"/>
          <w:szCs w:val="18"/>
        </w:rPr>
        <w:t xml:space="preserve">Upon a decision to remove a student from the Center for </w:t>
      </w:r>
      <w:r w:rsidR="00721118" w:rsidRPr="00722398">
        <w:rPr>
          <w:sz w:val="18"/>
          <w:szCs w:val="18"/>
        </w:rPr>
        <w:t>Wellness</w:t>
      </w:r>
      <w:r w:rsidRPr="00722398">
        <w:rPr>
          <w:sz w:val="18"/>
          <w:szCs w:val="18"/>
        </w:rPr>
        <w:t xml:space="preserve"> program, the student should immediately </w:t>
      </w:r>
      <w:r w:rsidR="00721118" w:rsidRPr="00722398">
        <w:rPr>
          <w:sz w:val="18"/>
          <w:szCs w:val="18"/>
        </w:rPr>
        <w:t>call student assignment</w:t>
      </w:r>
      <w:r w:rsidR="001D2E27" w:rsidRPr="00722398">
        <w:rPr>
          <w:sz w:val="18"/>
          <w:szCs w:val="18"/>
        </w:rPr>
        <w:t xml:space="preserve"> 727-</w:t>
      </w:r>
      <w:r w:rsidR="00721118" w:rsidRPr="00722398">
        <w:rPr>
          <w:sz w:val="18"/>
          <w:szCs w:val="18"/>
        </w:rPr>
        <w:t xml:space="preserve"> 588-6210 for his/her new school assignment to avoid any lapse of instructional time.  Should the student and his/her parent(s) wish to appeal the removal from the program, the </w:t>
      </w:r>
      <w:r w:rsidR="00722398">
        <w:rPr>
          <w:sz w:val="18"/>
          <w:szCs w:val="18"/>
        </w:rPr>
        <w:t xml:space="preserve">following steps should be taken: </w:t>
      </w:r>
      <w:r w:rsidR="006F421A" w:rsidRPr="00722398">
        <w:rPr>
          <w:sz w:val="18"/>
          <w:szCs w:val="18"/>
        </w:rPr>
        <w:t xml:space="preserve"> The first level appeal is to the program assistant principal.  The second level is to the program appeal committee.  The decision of that committee is considered final.</w:t>
      </w:r>
    </w:p>
    <w:p w:rsidR="00721118" w:rsidRPr="00722398" w:rsidRDefault="00721118" w:rsidP="00721118">
      <w:pPr>
        <w:rPr>
          <w:sz w:val="18"/>
          <w:szCs w:val="18"/>
        </w:rPr>
      </w:pPr>
      <w:r w:rsidRPr="00722398">
        <w:rPr>
          <w:b/>
          <w:sz w:val="18"/>
          <w:szCs w:val="18"/>
        </w:rPr>
        <w:t>REASSIGNMENT TO A DISTRICT DISCIPLINE PROGRAM OF EXPULSION (Student Code of Conduct)</w:t>
      </w:r>
      <w:r w:rsidR="006F421A" w:rsidRPr="00722398">
        <w:rPr>
          <w:b/>
          <w:sz w:val="18"/>
          <w:szCs w:val="18"/>
        </w:rPr>
        <w:t xml:space="preserve"> - </w:t>
      </w:r>
      <w:r w:rsidRPr="00722398">
        <w:rPr>
          <w:sz w:val="18"/>
          <w:szCs w:val="18"/>
        </w:rPr>
        <w:t>Reassignment to a district discipline program or expulsion will result in immediate removal from the Center for Wellness and Medical Professions; no readmission under these circumstances will be considered.</w:t>
      </w:r>
    </w:p>
    <w:p w:rsidR="00721118" w:rsidRDefault="00721118" w:rsidP="00721118">
      <w:pPr>
        <w:rPr>
          <w:sz w:val="18"/>
          <w:szCs w:val="18"/>
        </w:rPr>
      </w:pPr>
      <w:r w:rsidRPr="00722398">
        <w:rPr>
          <w:b/>
          <w:sz w:val="18"/>
          <w:szCs w:val="18"/>
        </w:rPr>
        <w:t>MINIMUM CLASSROOM STANDARDS</w:t>
      </w:r>
      <w:r w:rsidR="006F421A" w:rsidRPr="00722398">
        <w:rPr>
          <w:b/>
          <w:sz w:val="18"/>
          <w:szCs w:val="18"/>
        </w:rPr>
        <w:t xml:space="preserve"> - </w:t>
      </w:r>
      <w:r w:rsidRPr="00722398">
        <w:rPr>
          <w:sz w:val="18"/>
          <w:szCs w:val="18"/>
        </w:rPr>
        <w:t xml:space="preserve">  Show respect to all individuals in the class.</w:t>
      </w:r>
      <w:r w:rsidR="006F421A" w:rsidRPr="00722398">
        <w:rPr>
          <w:sz w:val="18"/>
          <w:szCs w:val="18"/>
        </w:rPr>
        <w:t xml:space="preserve">  </w:t>
      </w:r>
      <w:r w:rsidRPr="00722398">
        <w:rPr>
          <w:sz w:val="18"/>
          <w:szCs w:val="18"/>
        </w:rPr>
        <w:t xml:space="preserve">  Be in your seat ready to work when the bell rings.</w:t>
      </w:r>
      <w:r w:rsidR="006F421A" w:rsidRPr="00722398">
        <w:rPr>
          <w:sz w:val="18"/>
          <w:szCs w:val="18"/>
        </w:rPr>
        <w:t xml:space="preserve">  </w:t>
      </w:r>
      <w:r w:rsidRPr="00722398">
        <w:rPr>
          <w:sz w:val="18"/>
          <w:szCs w:val="18"/>
        </w:rPr>
        <w:t xml:space="preserve">  Always bring appropriate materials to class.</w:t>
      </w:r>
      <w:r w:rsidR="006F421A" w:rsidRPr="00722398">
        <w:rPr>
          <w:sz w:val="18"/>
          <w:szCs w:val="18"/>
        </w:rPr>
        <w:t xml:space="preserve">  </w:t>
      </w:r>
      <w:r w:rsidRPr="00722398">
        <w:rPr>
          <w:sz w:val="18"/>
          <w:szCs w:val="18"/>
        </w:rPr>
        <w:t xml:space="preserve"> </w:t>
      </w:r>
      <w:r w:rsidR="00CD46BA">
        <w:rPr>
          <w:sz w:val="18"/>
          <w:szCs w:val="18"/>
        </w:rPr>
        <w:t>W</w:t>
      </w:r>
      <w:r w:rsidRPr="00722398">
        <w:rPr>
          <w:sz w:val="18"/>
          <w:szCs w:val="18"/>
        </w:rPr>
        <w:t>ait for teacher’s pe</w:t>
      </w:r>
      <w:r w:rsidR="006F421A" w:rsidRPr="00722398">
        <w:rPr>
          <w:sz w:val="18"/>
          <w:szCs w:val="18"/>
        </w:rPr>
        <w:t xml:space="preserve">rmission to touch any equipment. </w:t>
      </w:r>
      <w:r w:rsidRPr="00722398">
        <w:rPr>
          <w:sz w:val="18"/>
          <w:szCs w:val="18"/>
        </w:rPr>
        <w:t xml:space="preserve"> Observe and follow the</w:t>
      </w:r>
      <w:r w:rsidR="00722398">
        <w:rPr>
          <w:sz w:val="18"/>
          <w:szCs w:val="18"/>
        </w:rPr>
        <w:t xml:space="preserve"> Student</w:t>
      </w:r>
      <w:r w:rsidRPr="00722398">
        <w:rPr>
          <w:sz w:val="18"/>
          <w:szCs w:val="18"/>
        </w:rPr>
        <w:t xml:space="preserve"> Code of Conduct.</w:t>
      </w:r>
    </w:p>
    <w:p w:rsidR="00722398" w:rsidRPr="00722398" w:rsidRDefault="00722398" w:rsidP="00721118">
      <w:pPr>
        <w:rPr>
          <w:sz w:val="18"/>
          <w:szCs w:val="18"/>
        </w:rPr>
      </w:pPr>
    </w:p>
    <w:p w:rsidR="00BB29F2" w:rsidRPr="00722398" w:rsidRDefault="00BB29F2" w:rsidP="006F421A">
      <w:pPr>
        <w:pStyle w:val="ListParagraph"/>
        <w:ind w:left="750"/>
        <w:rPr>
          <w:sz w:val="18"/>
          <w:szCs w:val="18"/>
        </w:rPr>
      </w:pPr>
    </w:p>
    <w:sectPr w:rsidR="00BB29F2" w:rsidRPr="00722398" w:rsidSect="00722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0EB" w:rsidRDefault="006940EB" w:rsidP="00722398">
      <w:pPr>
        <w:spacing w:after="0" w:line="240" w:lineRule="auto"/>
      </w:pPr>
      <w:r>
        <w:separator/>
      </w:r>
    </w:p>
  </w:endnote>
  <w:endnote w:type="continuationSeparator" w:id="0">
    <w:p w:rsidR="006940EB" w:rsidRDefault="006940EB" w:rsidP="0072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0EB" w:rsidRDefault="006940EB" w:rsidP="00722398">
      <w:pPr>
        <w:spacing w:after="0" w:line="240" w:lineRule="auto"/>
      </w:pPr>
      <w:r>
        <w:separator/>
      </w:r>
    </w:p>
  </w:footnote>
  <w:footnote w:type="continuationSeparator" w:id="0">
    <w:p w:rsidR="006940EB" w:rsidRDefault="006940EB" w:rsidP="0072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F774A"/>
    <w:multiLevelType w:val="hybridMultilevel"/>
    <w:tmpl w:val="1EF85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A6423"/>
    <w:multiLevelType w:val="hybridMultilevel"/>
    <w:tmpl w:val="2FA8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752E6"/>
    <w:multiLevelType w:val="hybridMultilevel"/>
    <w:tmpl w:val="2F063E1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0E31409"/>
    <w:multiLevelType w:val="hybridMultilevel"/>
    <w:tmpl w:val="CBC4B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F2"/>
    <w:rsid w:val="00081F5A"/>
    <w:rsid w:val="000D2CAF"/>
    <w:rsid w:val="000D7C1F"/>
    <w:rsid w:val="001944B7"/>
    <w:rsid w:val="001A67A9"/>
    <w:rsid w:val="001D2E27"/>
    <w:rsid w:val="002E56B5"/>
    <w:rsid w:val="00317BFB"/>
    <w:rsid w:val="003351A9"/>
    <w:rsid w:val="003809D5"/>
    <w:rsid w:val="003E0F8B"/>
    <w:rsid w:val="00451A8B"/>
    <w:rsid w:val="00495108"/>
    <w:rsid w:val="00497B54"/>
    <w:rsid w:val="005E03AA"/>
    <w:rsid w:val="006940EB"/>
    <w:rsid w:val="006C6952"/>
    <w:rsid w:val="006F421A"/>
    <w:rsid w:val="00702688"/>
    <w:rsid w:val="00721118"/>
    <w:rsid w:val="00722398"/>
    <w:rsid w:val="007402D0"/>
    <w:rsid w:val="008F60D8"/>
    <w:rsid w:val="00941111"/>
    <w:rsid w:val="00987AD8"/>
    <w:rsid w:val="009D2A37"/>
    <w:rsid w:val="00A27050"/>
    <w:rsid w:val="00A53459"/>
    <w:rsid w:val="00AE5F33"/>
    <w:rsid w:val="00BB29F2"/>
    <w:rsid w:val="00C15814"/>
    <w:rsid w:val="00CC51D7"/>
    <w:rsid w:val="00CD46BA"/>
    <w:rsid w:val="00D82051"/>
    <w:rsid w:val="00DC4D49"/>
    <w:rsid w:val="00E90163"/>
    <w:rsid w:val="00F1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D30FE-0069-4CC0-879D-BF64C6CF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3AA"/>
    <w:pPr>
      <w:ind w:left="720"/>
      <w:contextualSpacing/>
    </w:pPr>
  </w:style>
  <w:style w:type="paragraph" w:styleId="NoSpacing">
    <w:name w:val="No Spacing"/>
    <w:uiPriority w:val="1"/>
    <w:qFormat/>
    <w:rsid w:val="00317B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2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98"/>
  </w:style>
  <w:style w:type="paragraph" w:styleId="Footer">
    <w:name w:val="footer"/>
    <w:basedOn w:val="Normal"/>
    <w:link w:val="FooterChar"/>
    <w:uiPriority w:val="99"/>
    <w:unhideWhenUsed/>
    <w:rsid w:val="0072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PCSB</dc:creator>
  <cp:lastModifiedBy>Spicciati Sandie</cp:lastModifiedBy>
  <cp:revision>20</cp:revision>
  <cp:lastPrinted>2016-10-04T14:36:00Z</cp:lastPrinted>
  <dcterms:created xsi:type="dcterms:W3CDTF">2012-08-16T14:16:00Z</dcterms:created>
  <dcterms:modified xsi:type="dcterms:W3CDTF">2018-03-01T17:37:00Z</dcterms:modified>
</cp:coreProperties>
</file>